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BBE" w:rsidRDefault="00CE67C6">
      <w:r>
        <w:rPr>
          <w:noProof/>
        </w:rPr>
        <w:pict>
          <v:oval id="_x0000_s1026" style="position:absolute;margin-left:124.5pt;margin-top:138pt;width:230.25pt;height:53.25pt;z-index:251658240" filled="f"/>
        </w:pict>
      </w:r>
      <w:r>
        <w:rPr>
          <w:noProof/>
        </w:rPr>
        <w:drawing>
          <wp:inline distT="0" distB="0" distL="0" distR="0">
            <wp:extent cx="5276850" cy="37242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724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2BBE" w:rsidSect="001D2BBE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compat>
    <w:applyBreakingRules/>
  </w:compat>
  <w:rsids>
    <w:rsidRoot w:val="00D3341E"/>
    <w:rsid w:val="001D2BBE"/>
    <w:rsid w:val="00CE67C6"/>
    <w:rsid w:val="00D334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D2BBE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3341E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3341E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 Sunisa</dc:creator>
  <cp:keywords/>
  <cp:lastModifiedBy>Siriluk Kaewsrisuk</cp:lastModifiedBy>
  <cp:revision>2</cp:revision>
  <dcterms:created xsi:type="dcterms:W3CDTF">2015-06-04T05:25:00Z</dcterms:created>
  <dcterms:modified xsi:type="dcterms:W3CDTF">2015-06-04T05:25:00Z</dcterms:modified>
</cp:coreProperties>
</file>